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D9" w:rsidRDefault="00421370" w:rsidP="004B7854">
      <w:pPr>
        <w:tabs>
          <w:tab w:val="left" w:pos="357"/>
        </w:tabs>
        <w:spacing w:before="120" w:after="120"/>
        <w:jc w:val="center"/>
      </w:pPr>
      <w:r w:rsidRPr="00421370">
        <w:rPr>
          <w:noProof/>
        </w:rPr>
        <w:drawing>
          <wp:inline distT="0" distB="0" distL="0" distR="0">
            <wp:extent cx="3933825" cy="3933825"/>
            <wp:effectExtent l="0" t="0" r="9525" b="9525"/>
            <wp:docPr id="1" name="Resim 1" descr="C:\Users\Fef\Desktop\Medine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f\Desktop\Medine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rsidR="004B7854" w:rsidRDefault="004B7854" w:rsidP="008402D9">
      <w:pPr>
        <w:tabs>
          <w:tab w:val="left" w:pos="357"/>
        </w:tabs>
        <w:spacing w:before="120" w:after="120"/>
        <w:jc w:val="center"/>
        <w:rPr>
          <w:b/>
        </w:rPr>
      </w:pPr>
    </w:p>
    <w:p w:rsidR="004B7854" w:rsidRDefault="004B7854" w:rsidP="008402D9">
      <w:pPr>
        <w:tabs>
          <w:tab w:val="left" w:pos="357"/>
        </w:tabs>
        <w:spacing w:before="120" w:after="120"/>
        <w:jc w:val="center"/>
        <w:rPr>
          <w:b/>
        </w:rPr>
      </w:pPr>
    </w:p>
    <w:p w:rsidR="008402D9" w:rsidRDefault="008E2450" w:rsidP="008402D9">
      <w:pPr>
        <w:tabs>
          <w:tab w:val="left" w:pos="357"/>
        </w:tabs>
        <w:spacing w:before="120" w:after="120"/>
        <w:jc w:val="center"/>
        <w:rPr>
          <w:b/>
        </w:rPr>
      </w:pPr>
      <w:r>
        <w:rPr>
          <w:b/>
        </w:rPr>
        <w:t>Prof</w:t>
      </w:r>
      <w:r w:rsidR="008402D9" w:rsidRPr="008402D9">
        <w:rPr>
          <w:b/>
        </w:rPr>
        <w:t>. Dr. MEDİNE SİVRİ</w:t>
      </w:r>
    </w:p>
    <w:p w:rsidR="007B75B9" w:rsidRDefault="007B75B9" w:rsidP="008402D9">
      <w:pPr>
        <w:tabs>
          <w:tab w:val="left" w:pos="357"/>
        </w:tabs>
        <w:spacing w:before="120" w:after="120"/>
        <w:jc w:val="center"/>
        <w:rPr>
          <w:b/>
        </w:rPr>
      </w:pPr>
    </w:p>
    <w:p w:rsidR="007B75B9" w:rsidRPr="007B75B9" w:rsidRDefault="007B75B9" w:rsidP="007B75B9">
      <w:pPr>
        <w:tabs>
          <w:tab w:val="left" w:pos="357"/>
        </w:tabs>
        <w:jc w:val="center"/>
      </w:pPr>
      <w:r w:rsidRPr="007B75B9">
        <w:t>Eskişehir Osmangazi Üniversitesi</w:t>
      </w:r>
    </w:p>
    <w:p w:rsidR="007B75B9" w:rsidRPr="007B75B9" w:rsidRDefault="007B75B9" w:rsidP="007B75B9">
      <w:pPr>
        <w:tabs>
          <w:tab w:val="left" w:pos="357"/>
        </w:tabs>
        <w:jc w:val="center"/>
      </w:pPr>
      <w:r w:rsidRPr="007B75B9">
        <w:t>Fen Edebiyat Fakültesi</w:t>
      </w:r>
    </w:p>
    <w:p w:rsidR="007B75B9" w:rsidRPr="007B75B9" w:rsidRDefault="007B75B9" w:rsidP="007B75B9">
      <w:pPr>
        <w:tabs>
          <w:tab w:val="left" w:pos="357"/>
        </w:tabs>
        <w:jc w:val="center"/>
      </w:pPr>
      <w:r w:rsidRPr="007B75B9">
        <w:t>Karşılaştırmalı Edebiyat Bölümü</w:t>
      </w:r>
    </w:p>
    <w:p w:rsidR="007B75B9" w:rsidRDefault="007B75B9" w:rsidP="007B75B9">
      <w:pPr>
        <w:tabs>
          <w:tab w:val="left" w:pos="357"/>
        </w:tabs>
        <w:jc w:val="center"/>
      </w:pPr>
      <w:r>
        <w:t>F2 Blok Meşelik Y</w:t>
      </w:r>
      <w:r w:rsidRPr="007B75B9">
        <w:t>erleşkesi</w:t>
      </w:r>
    </w:p>
    <w:p w:rsidR="007B75B9" w:rsidRPr="007B75B9" w:rsidRDefault="00F22928" w:rsidP="007B75B9">
      <w:pPr>
        <w:tabs>
          <w:tab w:val="left" w:pos="357"/>
        </w:tabs>
        <w:jc w:val="center"/>
      </w:pPr>
      <w:hyperlink r:id="rId6" w:history="1">
        <w:r w:rsidR="007B75B9" w:rsidRPr="00602DE0">
          <w:rPr>
            <w:rStyle w:val="Kpr"/>
          </w:rPr>
          <w:t>medinesivri@gmail.com</w:t>
        </w:r>
      </w:hyperlink>
      <w:r w:rsidR="007B75B9">
        <w:t xml:space="preserve"> </w:t>
      </w:r>
    </w:p>
    <w:p w:rsidR="007B75B9" w:rsidRDefault="007B75B9" w:rsidP="008402D9">
      <w:pPr>
        <w:tabs>
          <w:tab w:val="left" w:pos="357"/>
        </w:tabs>
        <w:spacing w:before="120" w:after="120"/>
        <w:jc w:val="center"/>
        <w:rPr>
          <w:b/>
        </w:rPr>
      </w:pPr>
    </w:p>
    <w:p w:rsidR="007B75B9" w:rsidRPr="008402D9" w:rsidRDefault="007B75B9" w:rsidP="008402D9">
      <w:pPr>
        <w:tabs>
          <w:tab w:val="left" w:pos="357"/>
        </w:tabs>
        <w:spacing w:before="120" w:after="120"/>
        <w:jc w:val="center"/>
        <w:rPr>
          <w:b/>
        </w:rPr>
      </w:pPr>
    </w:p>
    <w:p w:rsidR="008402D9" w:rsidRPr="004B7854" w:rsidRDefault="008402D9" w:rsidP="004B7854">
      <w:pPr>
        <w:widowControl w:val="0"/>
        <w:autoSpaceDE w:val="0"/>
        <w:autoSpaceDN w:val="0"/>
        <w:adjustRightInd w:val="0"/>
        <w:ind w:left="360"/>
        <w:jc w:val="both"/>
        <w:rPr>
          <w:rStyle w:val="Vurgu"/>
          <w:b w:val="0"/>
        </w:rPr>
      </w:pPr>
      <w:r>
        <w:t>1989 yılında, Atatürk Üniversitesi, Fen Edebiyat Fakültesi, Fransız Dili ve Edebiyatı Bölümü'nden mezun oldu. 1993 yılında Atatürk Üniversitesi Sosyal Bilimler Enstitüsü’nde, “</w:t>
      </w:r>
      <w:proofErr w:type="spellStart"/>
      <w:r w:rsidRPr="004B7854">
        <w:rPr>
          <w:b/>
        </w:rPr>
        <w:t>L’image</w:t>
      </w:r>
      <w:proofErr w:type="spellEnd"/>
      <w:r w:rsidRPr="004B7854">
        <w:rPr>
          <w:b/>
        </w:rPr>
        <w:t xml:space="preserve"> de la </w:t>
      </w:r>
      <w:proofErr w:type="spellStart"/>
      <w:r w:rsidRPr="004B7854">
        <w:rPr>
          <w:b/>
        </w:rPr>
        <w:t>Femme</w:t>
      </w:r>
      <w:proofErr w:type="spellEnd"/>
      <w:r w:rsidRPr="004B7854">
        <w:rPr>
          <w:b/>
        </w:rPr>
        <w:t xml:space="preserve"> dans </w:t>
      </w:r>
      <w:proofErr w:type="spellStart"/>
      <w:r w:rsidRPr="004B7854">
        <w:rPr>
          <w:b/>
        </w:rPr>
        <w:t>Les</w:t>
      </w:r>
      <w:proofErr w:type="spellEnd"/>
      <w:r w:rsidRPr="004B7854">
        <w:rPr>
          <w:b/>
        </w:rPr>
        <w:t xml:space="preserve"> </w:t>
      </w:r>
      <w:proofErr w:type="spellStart"/>
      <w:r w:rsidRPr="004B7854">
        <w:rPr>
          <w:b/>
        </w:rPr>
        <w:t>Fleurs</w:t>
      </w:r>
      <w:proofErr w:type="spellEnd"/>
      <w:r w:rsidRPr="004B7854">
        <w:rPr>
          <w:b/>
        </w:rPr>
        <w:t xml:space="preserve"> </w:t>
      </w:r>
      <w:proofErr w:type="spellStart"/>
      <w:r w:rsidRPr="004B7854">
        <w:rPr>
          <w:b/>
        </w:rPr>
        <w:t>du</w:t>
      </w:r>
      <w:proofErr w:type="spellEnd"/>
      <w:r w:rsidRPr="004B7854">
        <w:rPr>
          <w:b/>
        </w:rPr>
        <w:t xml:space="preserve"> Mal de Baudelaire</w:t>
      </w:r>
      <w:r>
        <w:t>” (</w:t>
      </w:r>
      <w:r w:rsidRPr="004B7854">
        <w:rPr>
          <w:b/>
        </w:rPr>
        <w:t xml:space="preserve">Baudelaire’in Kötülük </w:t>
      </w:r>
      <w:proofErr w:type="spellStart"/>
      <w:r w:rsidRPr="004B7854">
        <w:rPr>
          <w:b/>
        </w:rPr>
        <w:t>Çiçekleri’nde</w:t>
      </w:r>
      <w:proofErr w:type="spellEnd"/>
      <w:r w:rsidRPr="004B7854">
        <w:rPr>
          <w:b/>
        </w:rPr>
        <w:t xml:space="preserve"> Kadın İmgesi</w:t>
      </w:r>
      <w:r>
        <w:t xml:space="preserve">) adlı Yüksek Lisans çalışmasını tamamlayarak uzman oldu. 1999 yılında Hacettepe Üniversitesi Sosyal Bilimler Enstitüsü’nde, </w:t>
      </w:r>
      <w:r w:rsidRPr="004B7854">
        <w:rPr>
          <w:b/>
        </w:rPr>
        <w:t xml:space="preserve">“La </w:t>
      </w:r>
      <w:proofErr w:type="spellStart"/>
      <w:r w:rsidRPr="004B7854">
        <w:rPr>
          <w:b/>
        </w:rPr>
        <w:t>Rupture</w:t>
      </w:r>
      <w:proofErr w:type="spellEnd"/>
      <w:r w:rsidRPr="004B7854">
        <w:rPr>
          <w:b/>
        </w:rPr>
        <w:t xml:space="preserve"> et La </w:t>
      </w:r>
      <w:proofErr w:type="spellStart"/>
      <w:r w:rsidRPr="004B7854">
        <w:rPr>
          <w:b/>
        </w:rPr>
        <w:t>Continuité</w:t>
      </w:r>
      <w:proofErr w:type="spellEnd"/>
      <w:r w:rsidRPr="004B7854">
        <w:rPr>
          <w:b/>
        </w:rPr>
        <w:t xml:space="preserve"> dans la </w:t>
      </w:r>
      <w:proofErr w:type="spellStart"/>
      <w:r w:rsidRPr="004B7854">
        <w:rPr>
          <w:b/>
        </w:rPr>
        <w:t>Poésie</w:t>
      </w:r>
      <w:proofErr w:type="spellEnd"/>
      <w:r w:rsidRPr="004B7854">
        <w:rPr>
          <w:b/>
        </w:rPr>
        <w:t xml:space="preserve"> de Paul </w:t>
      </w:r>
      <w:proofErr w:type="spellStart"/>
      <w:r w:rsidRPr="004B7854">
        <w:rPr>
          <w:b/>
        </w:rPr>
        <w:t>Eluard</w:t>
      </w:r>
      <w:proofErr w:type="spellEnd"/>
      <w:r w:rsidRPr="004B7854">
        <w:rPr>
          <w:b/>
        </w:rPr>
        <w:t>”</w:t>
      </w:r>
      <w:r>
        <w:t xml:space="preserve"> (</w:t>
      </w:r>
      <w:r w:rsidRPr="004B7854">
        <w:rPr>
          <w:b/>
        </w:rPr>
        <w:t xml:space="preserve">Paul </w:t>
      </w:r>
      <w:proofErr w:type="spellStart"/>
      <w:r w:rsidRPr="004B7854">
        <w:rPr>
          <w:b/>
        </w:rPr>
        <w:t>Eluard’ın</w:t>
      </w:r>
      <w:proofErr w:type="spellEnd"/>
      <w:r w:rsidRPr="004B7854">
        <w:rPr>
          <w:b/>
        </w:rPr>
        <w:t xml:space="preserve"> Şiirinde Kopuş ve Süreklilik</w:t>
      </w:r>
      <w:r>
        <w:t>) adlı doktora tezini tama</w:t>
      </w:r>
      <w:r w:rsidR="000E3223">
        <w:t xml:space="preserve">mlayarak doktor unvanını aldı. </w:t>
      </w:r>
      <w:r>
        <w:t>Aynı yıl, Anadolu Üniversitesi, E</w:t>
      </w:r>
      <w:r w:rsidR="000E3223">
        <w:t>ğitim Fakültesi, Fransız Dili</w:t>
      </w:r>
      <w:r>
        <w:t xml:space="preserve"> Eğitimi Bölümü’nde Yardımcı Doçent olarak çalışmaya başladı. Temmuz 2001’de Eskişehir Osmangazi Üniversitesi, Fen Edebiyat Fakültesi’nde</w:t>
      </w:r>
      <w:r w:rsidR="0016425F">
        <w:t>,</w:t>
      </w:r>
      <w:r>
        <w:t xml:space="preserve"> Türkiye’de devlet üniversiteleri çatısı altında ilk kez açılan Karşılaştırmalı Edebiyat Bölümü’nün kuruc</w:t>
      </w:r>
      <w:r w:rsidR="008C22D6">
        <w:t xml:space="preserve">u üyesi olarak göreve başladı. </w:t>
      </w:r>
      <w:r>
        <w:t xml:space="preserve">30 Haziran 2009’da </w:t>
      </w:r>
      <w:r w:rsidRPr="004B7854">
        <w:rPr>
          <w:b/>
          <w:i/>
        </w:rPr>
        <w:t>Karşılaştırmalı Edebiyat</w:t>
      </w:r>
      <w:r w:rsidRPr="004B7854">
        <w:rPr>
          <w:b/>
        </w:rPr>
        <w:t xml:space="preserve"> </w:t>
      </w:r>
      <w:r w:rsidRPr="004B7854">
        <w:rPr>
          <w:b/>
          <w:i/>
        </w:rPr>
        <w:t>Bilimi Alanında</w:t>
      </w:r>
      <w:r w:rsidR="008E2450">
        <w:t xml:space="preserve"> Doçent ve 20 Ağustos 2014’de de Profesör oldu.</w:t>
      </w:r>
      <w:r w:rsidR="004832A2">
        <w:t xml:space="preserve"> Medine Sivri’nin çalışma</w:t>
      </w:r>
      <w:r>
        <w:t xml:space="preserve"> alanları; Fransız ve Türk </w:t>
      </w:r>
      <w:r>
        <w:lastRenderedPageBreak/>
        <w:t xml:space="preserve">Şiiri, Mitoloji, </w:t>
      </w:r>
      <w:r w:rsidR="006A4DB5">
        <w:t xml:space="preserve">Halkbilim, </w:t>
      </w:r>
      <w:r w:rsidR="00421370">
        <w:t xml:space="preserve">Göç Edebiyatı, </w:t>
      </w:r>
      <w:r w:rsidR="00CC6950">
        <w:t xml:space="preserve">Kadın Çalışmaları, </w:t>
      </w:r>
      <w:r>
        <w:t>Karşılaştırmalı Edebiyat, Ço</w:t>
      </w:r>
      <w:r w:rsidR="008E2450">
        <w:t xml:space="preserve">cuk ve Gençlik Edebiyatıdır. </w:t>
      </w:r>
      <w:r w:rsidR="0004345F">
        <w:t xml:space="preserve">Ulusal ve Uluslararası Bilimsel dergilerde yayınlanmış çok sayıda makalesi, kitapları ve kitap bölümleri, editörlükleri ve hakemlikleri vardır. Birçok sivil toplum örgütünde üyelikleri bulunan Prof. Dr. Medine SİVRİ bu kurumların yönetim kurullarında da aktif görev almış ve almaktadır. </w:t>
      </w:r>
      <w:r w:rsidR="000A1E2D">
        <w:t xml:space="preserve">Çalışma alanlarıyla ilgili çok sayıda ulusal ve uluslararası konferanslar vermiş, projelerde yer almış ve Karşılaştırmalı Edebiyat alanında lisansüstü çok sayıda tez çalışması yaptırmıştır. </w:t>
      </w:r>
      <w:proofErr w:type="spellStart"/>
      <w:r w:rsidR="000A1E2D">
        <w:t>Erasmus</w:t>
      </w:r>
      <w:proofErr w:type="spellEnd"/>
      <w:r w:rsidR="000A1E2D">
        <w:t xml:space="preserve"> programı kapsamında Mayıs 2008’de Macaristan Budapeşte’de </w:t>
      </w:r>
      <w:proofErr w:type="spellStart"/>
      <w:r w:rsidR="000A1E2D">
        <w:t>Loránd</w:t>
      </w:r>
      <w:proofErr w:type="spellEnd"/>
      <w:r w:rsidR="000A1E2D">
        <w:t xml:space="preserve"> </w:t>
      </w:r>
      <w:proofErr w:type="spellStart"/>
      <w:r w:rsidR="000A1E2D">
        <w:t>Eötvös</w:t>
      </w:r>
      <w:proofErr w:type="spellEnd"/>
      <w:r w:rsidR="000A1E2D">
        <w:t xml:space="preserve"> Üniversitesi’nde </w:t>
      </w:r>
      <w:r w:rsidR="00494C1E">
        <w:t>akademik personel</w:t>
      </w:r>
      <w:r w:rsidR="000A1E2D">
        <w:t xml:space="preserve"> değişim programıyla bir hafta ders vermiştir. Yine Mayıs 2011’de Estonya </w:t>
      </w:r>
      <w:proofErr w:type="spellStart"/>
      <w:r w:rsidR="000A1E2D">
        <w:t>Tartu’</w:t>
      </w:r>
      <w:r w:rsidR="00494C1E">
        <w:t>da</w:t>
      </w:r>
      <w:proofErr w:type="spellEnd"/>
      <w:r w:rsidR="000A1E2D">
        <w:t xml:space="preserve"> </w:t>
      </w:r>
      <w:proofErr w:type="spellStart"/>
      <w:r w:rsidR="000A1E2D">
        <w:t>Erasmus</w:t>
      </w:r>
      <w:proofErr w:type="spellEnd"/>
      <w:r w:rsidR="000A1E2D">
        <w:t xml:space="preserve"> programı kapsamında </w:t>
      </w:r>
      <w:proofErr w:type="spellStart"/>
      <w:r w:rsidR="000A1E2D">
        <w:t>Tartu</w:t>
      </w:r>
      <w:proofErr w:type="spellEnd"/>
      <w:r w:rsidR="000A1E2D">
        <w:t xml:space="preserve"> Üniversitesi’nde </w:t>
      </w:r>
      <w:r w:rsidR="00494C1E">
        <w:t xml:space="preserve">ve Mayıs 2013’de Bulgaristan’ın </w:t>
      </w:r>
      <w:proofErr w:type="spellStart"/>
      <w:r w:rsidR="00494C1E">
        <w:t>Plovdiv</w:t>
      </w:r>
      <w:proofErr w:type="spellEnd"/>
      <w:r w:rsidR="00494C1E">
        <w:t xml:space="preserve"> kentinde </w:t>
      </w:r>
      <w:proofErr w:type="spellStart"/>
      <w:r w:rsidR="00494C1E">
        <w:t>Plovdiv</w:t>
      </w:r>
      <w:proofErr w:type="spellEnd"/>
      <w:r w:rsidR="00494C1E">
        <w:t xml:space="preserve"> Üniversitesi’nde </w:t>
      </w:r>
      <w:r w:rsidR="000A1E2D">
        <w:t>bir</w:t>
      </w:r>
      <w:r w:rsidR="00494C1E">
        <w:t>er</w:t>
      </w:r>
      <w:r w:rsidR="000A1E2D">
        <w:t xml:space="preserve"> hafta ders vermiştir. </w:t>
      </w:r>
      <w:proofErr w:type="gramStart"/>
      <w:r w:rsidR="008E2450">
        <w:t>Prof.</w:t>
      </w:r>
      <w:r>
        <w:t xml:space="preserve"> Dr. Medine Sivri,</w:t>
      </w:r>
      <w:r w:rsidRPr="004B7854">
        <w:rPr>
          <w:b/>
          <w:sz w:val="20"/>
          <w:szCs w:val="20"/>
        </w:rPr>
        <w:t xml:space="preserve"> </w:t>
      </w:r>
      <w:r w:rsidRPr="004B7854">
        <w:rPr>
          <w:b/>
        </w:rPr>
        <w:t xml:space="preserve">“Paul </w:t>
      </w:r>
      <w:proofErr w:type="spellStart"/>
      <w:r w:rsidRPr="004B7854">
        <w:rPr>
          <w:b/>
        </w:rPr>
        <w:t>Eluard</w:t>
      </w:r>
      <w:proofErr w:type="spellEnd"/>
      <w:r w:rsidRPr="004B7854">
        <w:rPr>
          <w:b/>
        </w:rPr>
        <w:t xml:space="preserve"> ve Nâzım Hikmet’te Renklerin Dili: Şiirde Renkler Açısından Karşılaştırmalı Bir Yaklaşım” </w:t>
      </w:r>
      <w:r w:rsidRPr="008402D9">
        <w:t>adlı kit</w:t>
      </w:r>
      <w:r>
        <w:t xml:space="preserve">abıyla 16 Ocak 2009’da </w:t>
      </w:r>
      <w:r w:rsidRPr="004B7854">
        <w:rPr>
          <w:b/>
        </w:rPr>
        <w:t>Eskişehir Sanat Derneği’nin Edebiyat Ödülünü</w:t>
      </w:r>
      <w:r>
        <w:t xml:space="preserve"> ve 5 Haziran 2010’da da </w:t>
      </w:r>
      <w:proofErr w:type="spellStart"/>
      <w:r w:rsidRPr="004B7854">
        <w:rPr>
          <w:color w:val="000000"/>
        </w:rPr>
        <w:t>Doğançayır</w:t>
      </w:r>
      <w:proofErr w:type="spellEnd"/>
      <w:r w:rsidRPr="004B7854">
        <w:rPr>
          <w:color w:val="000000"/>
        </w:rPr>
        <w:t xml:space="preserve"> Belediyesi ile Eskişehir’de yay</w:t>
      </w:r>
      <w:r w:rsidR="008B0616" w:rsidRPr="004B7854">
        <w:rPr>
          <w:color w:val="000000"/>
        </w:rPr>
        <w:t>ınlanan Yazılıkaya Şiir Yaprağı ve Türkiye Yazarlar Sendikası’</w:t>
      </w:r>
      <w:r w:rsidRPr="004B7854">
        <w:rPr>
          <w:color w:val="000000"/>
        </w:rPr>
        <w:t>nın düzenlediği ‘</w:t>
      </w:r>
      <w:r w:rsidRPr="004B7854">
        <w:rPr>
          <w:b/>
          <w:color w:val="000000"/>
        </w:rPr>
        <w:t>Nâzım Hikmet Araştırma Ödülü’nü</w:t>
      </w:r>
      <w:r w:rsidRPr="004B7854">
        <w:rPr>
          <w:color w:val="000000"/>
        </w:rPr>
        <w:t xml:space="preserve"> aldı</w:t>
      </w:r>
      <w:r w:rsidRPr="004B7854">
        <w:rPr>
          <w:rStyle w:val="Vurgu"/>
          <w:color w:val="000000"/>
        </w:rPr>
        <w:t>.</w:t>
      </w:r>
      <w:r w:rsidR="009C1A49" w:rsidRPr="004B7854">
        <w:rPr>
          <w:rStyle w:val="Vurgu"/>
          <w:color w:val="000000"/>
        </w:rPr>
        <w:t xml:space="preserve"> </w:t>
      </w:r>
      <w:proofErr w:type="gramEnd"/>
      <w:r w:rsidR="004B7854">
        <w:t xml:space="preserve">30 Nisan 2015 tarihinde İzmit’te </w:t>
      </w:r>
      <w:proofErr w:type="spellStart"/>
      <w:r w:rsidR="004B7854" w:rsidRPr="00B3028D">
        <w:t>Gallerius</w:t>
      </w:r>
      <w:proofErr w:type="spellEnd"/>
      <w:r w:rsidR="004B7854" w:rsidRPr="00B3028D">
        <w:t xml:space="preserve"> Fermanı olarak bilinen in</w:t>
      </w:r>
      <w:r w:rsidR="004B7854">
        <w:t>anç ve düşünceye özgürlük veren</w:t>
      </w:r>
      <w:r w:rsidR="004B7854" w:rsidRPr="00B3028D">
        <w:t xml:space="preserve"> kararın 1704. yılında </w:t>
      </w:r>
      <w:proofErr w:type="spellStart"/>
      <w:r w:rsidR="004B7854" w:rsidRPr="004B7854">
        <w:rPr>
          <w:color w:val="000000"/>
        </w:rPr>
        <w:t>Nicomedia&amp;Kocaeli</w:t>
      </w:r>
      <w:proofErr w:type="spellEnd"/>
      <w:r w:rsidR="004B7854" w:rsidRPr="004B7854">
        <w:rPr>
          <w:color w:val="000000"/>
        </w:rPr>
        <w:t xml:space="preserve"> Kültür Platformu tarafından düzenlenen “Özkan Mert 70. yıl Şiir ve Onur Ödüllerinden</w:t>
      </w:r>
      <w:r w:rsidR="004B7854" w:rsidRPr="00B3028D">
        <w:t xml:space="preserve"> Özkan Mert Eğitim Onur </w:t>
      </w:r>
      <w:proofErr w:type="spellStart"/>
      <w:r w:rsidR="004B7854" w:rsidRPr="00B3028D">
        <w:t>Ödülü”</w:t>
      </w:r>
      <w:r w:rsidR="004B7854">
        <w:t>ne</w:t>
      </w:r>
      <w:proofErr w:type="spellEnd"/>
      <w:r w:rsidR="004B7854">
        <w:t xml:space="preserve"> layık görüldü. </w:t>
      </w:r>
      <w:r w:rsidR="00421370" w:rsidRPr="004B7854">
        <w:rPr>
          <w:bCs/>
        </w:rPr>
        <w:t>TUGİK (Türkiye Genç İşadamları Konfederasyonu)  ve</w:t>
      </w:r>
      <w:r w:rsidR="00421370" w:rsidRPr="004B7854">
        <w:rPr>
          <w:b/>
          <w:bCs/>
        </w:rPr>
        <w:t xml:space="preserve"> </w:t>
      </w:r>
      <w:proofErr w:type="spellStart"/>
      <w:r w:rsidR="00421370" w:rsidRPr="004B7854">
        <w:rPr>
          <w:bCs/>
        </w:rPr>
        <w:t>Esgiad’ın</w:t>
      </w:r>
      <w:proofErr w:type="spellEnd"/>
      <w:r w:rsidR="00421370" w:rsidRPr="004B7854">
        <w:rPr>
          <w:bCs/>
        </w:rPr>
        <w:t xml:space="preserve"> (Eskişehir Genç İşadamları Derneği) 10 Haziran 2015’de düzenlediği, “</w:t>
      </w:r>
      <w:proofErr w:type="spellStart"/>
      <w:r w:rsidR="00421370" w:rsidRPr="004B7854">
        <w:rPr>
          <w:bCs/>
        </w:rPr>
        <w:t>Esgiad</w:t>
      </w:r>
      <w:proofErr w:type="spellEnd"/>
      <w:r w:rsidR="00421370" w:rsidRPr="004B7854">
        <w:rPr>
          <w:bCs/>
        </w:rPr>
        <w:t xml:space="preserve"> Kadın Platformu 2015 Başarılı Kadınlar” adlı ödülü aldı. </w:t>
      </w:r>
      <w:r w:rsidR="00F11A16">
        <w:rPr>
          <w:bCs/>
        </w:rPr>
        <w:t xml:space="preserve">Evli olan </w:t>
      </w:r>
      <w:r w:rsidR="004B7854">
        <w:rPr>
          <w:bCs/>
        </w:rPr>
        <w:t xml:space="preserve">Medine </w:t>
      </w:r>
      <w:proofErr w:type="spellStart"/>
      <w:r w:rsidR="004B7854">
        <w:rPr>
          <w:bCs/>
        </w:rPr>
        <w:t>SİVRİ’nin</w:t>
      </w:r>
      <w:proofErr w:type="spellEnd"/>
      <w:r w:rsidR="004B7854">
        <w:rPr>
          <w:bCs/>
        </w:rPr>
        <w:t xml:space="preserve"> </w:t>
      </w:r>
      <w:r w:rsidR="009C1A49" w:rsidRPr="004B7854">
        <w:rPr>
          <w:rStyle w:val="Vurgu"/>
          <w:b w:val="0"/>
          <w:color w:val="000000"/>
        </w:rPr>
        <w:t>Yıldız Çiçek, Asuman Aslı ve Masal Asya</w:t>
      </w:r>
      <w:r w:rsidR="00B93C02" w:rsidRPr="004B7854">
        <w:rPr>
          <w:rStyle w:val="Vurgu"/>
          <w:b w:val="0"/>
          <w:color w:val="000000"/>
        </w:rPr>
        <w:t xml:space="preserve"> adında üç kızı vardır.</w:t>
      </w:r>
    </w:p>
    <w:p w:rsidR="008402D9" w:rsidRDefault="008402D9" w:rsidP="008402D9">
      <w:pPr>
        <w:ind w:firstLine="708"/>
        <w:rPr>
          <w:rStyle w:val="Vurgu"/>
          <w:color w:val="000000"/>
        </w:rPr>
      </w:pPr>
    </w:p>
    <w:p w:rsidR="008402D9" w:rsidRDefault="008402D9" w:rsidP="008402D9">
      <w:pPr>
        <w:ind w:firstLine="708"/>
      </w:pPr>
    </w:p>
    <w:p w:rsidR="00AC3E1E" w:rsidRDefault="00AC3E1E">
      <w:bookmarkStart w:id="0" w:name="_GoBack"/>
      <w:bookmarkEnd w:id="0"/>
    </w:p>
    <w:sectPr w:rsidR="00AC3E1E" w:rsidSect="00E94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F50CC"/>
    <w:multiLevelType w:val="hybridMultilevel"/>
    <w:tmpl w:val="0DCC9DA8"/>
    <w:lvl w:ilvl="0" w:tplc="B5A03664">
      <w:start w:val="1"/>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D9"/>
    <w:rsid w:val="0004345F"/>
    <w:rsid w:val="000A1E2D"/>
    <w:rsid w:val="000E3223"/>
    <w:rsid w:val="001044A8"/>
    <w:rsid w:val="0016425F"/>
    <w:rsid w:val="00295C4D"/>
    <w:rsid w:val="002B4708"/>
    <w:rsid w:val="002F65E4"/>
    <w:rsid w:val="00421370"/>
    <w:rsid w:val="004832A2"/>
    <w:rsid w:val="00494C1E"/>
    <w:rsid w:val="004B7854"/>
    <w:rsid w:val="006A4DB5"/>
    <w:rsid w:val="007B75B9"/>
    <w:rsid w:val="008402D9"/>
    <w:rsid w:val="00891569"/>
    <w:rsid w:val="008B0616"/>
    <w:rsid w:val="008C22D6"/>
    <w:rsid w:val="008E2450"/>
    <w:rsid w:val="00983FAC"/>
    <w:rsid w:val="009C1A49"/>
    <w:rsid w:val="00A71325"/>
    <w:rsid w:val="00AC3E1E"/>
    <w:rsid w:val="00B93C02"/>
    <w:rsid w:val="00CC6950"/>
    <w:rsid w:val="00D63E93"/>
    <w:rsid w:val="00DA22FA"/>
    <w:rsid w:val="00E458C9"/>
    <w:rsid w:val="00E947BA"/>
    <w:rsid w:val="00F11A16"/>
    <w:rsid w:val="00F22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954C7-BF52-4D9E-8BC8-E11D62DC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2D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8402D9"/>
    <w:rPr>
      <w:b/>
      <w:bCs/>
      <w:i w:val="0"/>
      <w:iCs w:val="0"/>
    </w:rPr>
  </w:style>
  <w:style w:type="character" w:styleId="Kpr">
    <w:name w:val="Hyperlink"/>
    <w:basedOn w:val="VarsaylanParagrafYazTipi"/>
    <w:unhideWhenUsed/>
    <w:rsid w:val="007B7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esivr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Fef</cp:lastModifiedBy>
  <cp:revision>2</cp:revision>
  <dcterms:created xsi:type="dcterms:W3CDTF">2019-09-16T08:44:00Z</dcterms:created>
  <dcterms:modified xsi:type="dcterms:W3CDTF">2019-09-16T08:44:00Z</dcterms:modified>
</cp:coreProperties>
</file>